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E80" w14:textId="77777777" w:rsidR="00E507A7" w:rsidRPr="0072351C" w:rsidRDefault="0072351C" w:rsidP="00E2458E">
      <w:pPr>
        <w:jc w:val="center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 wp14:anchorId="00FA695F" wp14:editId="21A92327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D125" w14:textId="77777777" w:rsidR="0072351C" w:rsidRPr="0072351C" w:rsidRDefault="0072351C" w:rsidP="00E2458E">
      <w:pPr>
        <w:jc w:val="center"/>
        <w:rPr>
          <w:rFonts w:ascii="Times New Roman" w:hAnsi="Times New Roman" w:cs="Times New Roman"/>
        </w:rPr>
      </w:pPr>
    </w:p>
    <w:p w14:paraId="448F60F7" w14:textId="77777777" w:rsidR="0072351C" w:rsidRPr="00101111" w:rsidRDefault="0072351C" w:rsidP="00E2458E">
      <w:pPr>
        <w:jc w:val="center"/>
        <w:rPr>
          <w:rFonts w:ascii="Times New Roman" w:hAnsi="Times New Roman" w:cs="Times New Roman"/>
        </w:rPr>
      </w:pPr>
    </w:p>
    <w:p w14:paraId="4B87CC7B" w14:textId="135F439C" w:rsidR="0072351C" w:rsidRPr="00101111" w:rsidRDefault="0072351C" w:rsidP="00101111">
      <w:pPr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hAnsi="Times New Roman" w:cs="Times New Roman"/>
        </w:rPr>
      </w:pPr>
      <w:r w:rsidRPr="00101111">
        <w:rPr>
          <w:rFonts w:ascii="Times New Roman" w:hAnsi="Times New Roman" w:cs="Times New Roman"/>
        </w:rPr>
        <w:t xml:space="preserve">Obecné zastupiteľstvo Obce Dolné Dubové </w:t>
      </w:r>
      <w:r w:rsidR="00101111" w:rsidRPr="00101111">
        <w:rPr>
          <w:rFonts w:ascii="Times New Roman" w:hAnsi="Times New Roman" w:cs="Times New Roman"/>
        </w:rPr>
        <w:t xml:space="preserve">na základe </w:t>
      </w:r>
      <w:r w:rsidR="007E63AB" w:rsidRPr="0007616F">
        <w:rPr>
          <w:rFonts w:ascii="Times New Roman" w:hAnsi="Times New Roman" w:cs="Times New Roman"/>
        </w:rPr>
        <w:t>originálneho výkonu samosprávnej funkcie podľa</w:t>
      </w:r>
      <w:r w:rsidR="007E63AB">
        <w:rPr>
          <w:rFonts w:ascii="Times New Roman" w:hAnsi="Times New Roman" w:cs="Times New Roman"/>
        </w:rPr>
        <w:t xml:space="preserve"> </w:t>
      </w:r>
      <w:r w:rsidR="007E63AB" w:rsidRPr="0007616F">
        <w:rPr>
          <w:rFonts w:ascii="Times New Roman" w:hAnsi="Times New Roman" w:cs="Times New Roman"/>
        </w:rPr>
        <w:t>§ 6 ods. 1 zákona č. 369/1990 Zb. o obecnom zriadení v znení neskorších predpisov v spojení s ustanovením § 2 a § 7 zákona NR SR č. 447/2015 Z. z. o miestnom poplatku za rozvoj a o zmene a doplnení niektorých zákonov vydáva toto</w:t>
      </w:r>
      <w:r w:rsidR="0028733C" w:rsidRPr="00101111">
        <w:rPr>
          <w:rFonts w:ascii="Times New Roman" w:hAnsi="Times New Roman" w:cs="Times New Roman"/>
        </w:rPr>
        <w:t>:</w:t>
      </w:r>
    </w:p>
    <w:p w14:paraId="33BC61FA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D077EB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39657CE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9B33B5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BF7AF8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8168A3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3C23414" w14:textId="77777777" w:rsidR="0072351C" w:rsidRPr="0072351C" w:rsidRDefault="0072351C" w:rsidP="00E2458E">
      <w:pPr>
        <w:pStyle w:val="Nadpis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2351C">
        <w:rPr>
          <w:rFonts w:ascii="Times New Roman" w:hAnsi="Times New Roman" w:cs="Times New Roman"/>
          <w:sz w:val="32"/>
          <w:szCs w:val="32"/>
        </w:rPr>
        <w:t>V Š E O B E C N E    Z Á V Ä Z N É    N A R I A D E N I E</w:t>
      </w:r>
    </w:p>
    <w:p w14:paraId="7C54CF02" w14:textId="77777777" w:rsidR="0072351C" w:rsidRPr="0072351C" w:rsidRDefault="0072351C" w:rsidP="00E245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687B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5E191C3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9A1993F" w14:textId="58740D78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51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7E63AB">
        <w:rPr>
          <w:rFonts w:ascii="Times New Roman" w:hAnsi="Times New Roman" w:cs="Times New Roman"/>
          <w:b/>
          <w:sz w:val="32"/>
          <w:szCs w:val="32"/>
        </w:rPr>
        <w:t>4</w:t>
      </w:r>
      <w:r w:rsidRPr="0072351C">
        <w:rPr>
          <w:rFonts w:ascii="Times New Roman" w:hAnsi="Times New Roman" w:cs="Times New Roman"/>
          <w:b/>
          <w:sz w:val="32"/>
          <w:szCs w:val="32"/>
        </w:rPr>
        <w:t>/202</w:t>
      </w:r>
      <w:r w:rsidR="0028733C">
        <w:rPr>
          <w:rFonts w:ascii="Times New Roman" w:hAnsi="Times New Roman" w:cs="Times New Roman"/>
          <w:b/>
          <w:sz w:val="32"/>
          <w:szCs w:val="32"/>
        </w:rPr>
        <w:t>1</w:t>
      </w:r>
    </w:p>
    <w:p w14:paraId="1780AA3B" w14:textId="77777777" w:rsidR="0072351C" w:rsidRPr="0072351C" w:rsidRDefault="0072351C" w:rsidP="00E24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622821" w14:textId="67C04B2C" w:rsidR="005E0050" w:rsidRPr="005E0050" w:rsidRDefault="005E0050" w:rsidP="005E0050">
      <w:pPr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050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7E63AB">
        <w:rPr>
          <w:rFonts w:ascii="Times New Roman" w:hAnsi="Times New Roman" w:cs="Times New Roman"/>
          <w:b/>
          <w:bCs/>
          <w:sz w:val="32"/>
          <w:szCs w:val="32"/>
        </w:rPr>
        <w:t> miestn</w:t>
      </w:r>
      <w:r w:rsidR="00D0760A">
        <w:rPr>
          <w:rFonts w:ascii="Times New Roman" w:hAnsi="Times New Roman" w:cs="Times New Roman"/>
          <w:b/>
          <w:bCs/>
          <w:sz w:val="32"/>
          <w:szCs w:val="32"/>
        </w:rPr>
        <w:t>om</w:t>
      </w:r>
      <w:r w:rsidR="007E63AB">
        <w:rPr>
          <w:rFonts w:ascii="Times New Roman" w:hAnsi="Times New Roman" w:cs="Times New Roman"/>
          <w:b/>
          <w:bCs/>
          <w:sz w:val="32"/>
          <w:szCs w:val="32"/>
        </w:rPr>
        <w:t xml:space="preserve"> poplatku za rozvoj</w:t>
      </w:r>
      <w:r w:rsidRPr="005E0050">
        <w:rPr>
          <w:rFonts w:ascii="Times New Roman" w:hAnsi="Times New Roman" w:cs="Times New Roman"/>
          <w:b/>
          <w:bCs/>
          <w:sz w:val="32"/>
          <w:szCs w:val="32"/>
        </w:rPr>
        <w:t xml:space="preserve"> na území obce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Dolné Dubové</w:t>
      </w:r>
      <w:r w:rsidRPr="005E00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F1397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72361E3C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2132D0B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57EE70F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07302B7" w14:textId="22B50ED5" w:rsidR="0072351C" w:rsidRDefault="0072351C" w:rsidP="00E2458E">
      <w:pPr>
        <w:jc w:val="both"/>
        <w:rPr>
          <w:rFonts w:ascii="Times New Roman" w:hAnsi="Times New Roman" w:cs="Times New Roman"/>
        </w:rPr>
      </w:pPr>
    </w:p>
    <w:p w14:paraId="4F03C773" w14:textId="77777777" w:rsidR="007E63AB" w:rsidRPr="0072351C" w:rsidRDefault="007E63AB" w:rsidP="00E2458E">
      <w:pPr>
        <w:jc w:val="both"/>
        <w:rPr>
          <w:rFonts w:ascii="Times New Roman" w:hAnsi="Times New Roman" w:cs="Times New Roman"/>
        </w:rPr>
      </w:pPr>
    </w:p>
    <w:p w14:paraId="373BFF45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13BCDD46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4F818CC9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802EA5D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62E5C87A" w14:textId="5710D70A" w:rsidR="0072351C" w:rsidRDefault="0072351C" w:rsidP="00E2458E">
      <w:pPr>
        <w:jc w:val="both"/>
        <w:rPr>
          <w:rFonts w:ascii="Times New Roman" w:hAnsi="Times New Roman" w:cs="Times New Roman"/>
        </w:rPr>
      </w:pPr>
    </w:p>
    <w:p w14:paraId="3C16755F" w14:textId="44A19614" w:rsidR="00D0760A" w:rsidRDefault="00D0760A" w:rsidP="00E2458E">
      <w:pPr>
        <w:jc w:val="both"/>
        <w:rPr>
          <w:rFonts w:ascii="Times New Roman" w:hAnsi="Times New Roman" w:cs="Times New Roman"/>
        </w:rPr>
      </w:pPr>
    </w:p>
    <w:p w14:paraId="06074B92" w14:textId="60EACC65" w:rsidR="00D0760A" w:rsidRDefault="00D0760A" w:rsidP="00E2458E">
      <w:pPr>
        <w:jc w:val="both"/>
        <w:rPr>
          <w:rFonts w:ascii="Times New Roman" w:hAnsi="Times New Roman" w:cs="Times New Roman"/>
        </w:rPr>
      </w:pPr>
    </w:p>
    <w:p w14:paraId="2AB02CEA" w14:textId="43B7C7E7" w:rsidR="00D0760A" w:rsidRDefault="00D0760A" w:rsidP="00E2458E">
      <w:pPr>
        <w:jc w:val="both"/>
        <w:rPr>
          <w:rFonts w:ascii="Times New Roman" w:hAnsi="Times New Roman" w:cs="Times New Roman"/>
        </w:rPr>
      </w:pPr>
    </w:p>
    <w:p w14:paraId="7C7CB9E9" w14:textId="57F52D68" w:rsidR="00D0760A" w:rsidRDefault="00D0760A" w:rsidP="00E2458E">
      <w:pPr>
        <w:jc w:val="both"/>
        <w:rPr>
          <w:rFonts w:ascii="Times New Roman" w:hAnsi="Times New Roman" w:cs="Times New Roman"/>
        </w:rPr>
      </w:pPr>
    </w:p>
    <w:p w14:paraId="4FA817B0" w14:textId="77777777" w:rsidR="00D0760A" w:rsidRPr="0072351C" w:rsidRDefault="00D0760A" w:rsidP="00E2458E">
      <w:pPr>
        <w:jc w:val="both"/>
        <w:rPr>
          <w:rFonts w:ascii="Times New Roman" w:hAnsi="Times New Roman" w:cs="Times New Roman"/>
        </w:rPr>
      </w:pPr>
    </w:p>
    <w:p w14:paraId="18692E18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007996D4" w14:textId="77777777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</w:p>
    <w:p w14:paraId="539BFE0F" w14:textId="777078CD" w:rsidR="0072351C" w:rsidRPr="0072351C" w:rsidRDefault="0072351C" w:rsidP="00E2458E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>VZN vyvesené na úradnej tabuli v obci Dolné Dubové</w:t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D0760A">
        <w:rPr>
          <w:rFonts w:ascii="Times New Roman" w:hAnsi="Times New Roman" w:cs="Times New Roman"/>
        </w:rPr>
        <w:t>1</w:t>
      </w:r>
      <w:r w:rsidR="00893EE3">
        <w:rPr>
          <w:rFonts w:ascii="Times New Roman" w:hAnsi="Times New Roman" w:cs="Times New Roman"/>
        </w:rPr>
        <w:t>7</w:t>
      </w:r>
      <w:r w:rsidR="007615BE">
        <w:rPr>
          <w:rFonts w:ascii="Times New Roman" w:hAnsi="Times New Roman" w:cs="Times New Roman"/>
        </w:rPr>
        <w:t>.</w:t>
      </w:r>
      <w:r w:rsidR="00D0760A">
        <w:rPr>
          <w:rFonts w:ascii="Times New Roman" w:hAnsi="Times New Roman" w:cs="Times New Roman"/>
        </w:rPr>
        <w:t>12</w:t>
      </w:r>
      <w:r w:rsidR="007615BE">
        <w:rPr>
          <w:rFonts w:ascii="Times New Roman" w:hAnsi="Times New Roman" w:cs="Times New Roman"/>
        </w:rPr>
        <w:t>.202</w:t>
      </w:r>
      <w:r w:rsidR="0028733C">
        <w:rPr>
          <w:rFonts w:ascii="Times New Roman" w:hAnsi="Times New Roman" w:cs="Times New Roman"/>
        </w:rPr>
        <w:t>1</w:t>
      </w:r>
      <w:r w:rsidRPr="0072351C">
        <w:rPr>
          <w:rFonts w:ascii="Times New Roman" w:hAnsi="Times New Roman" w:cs="Times New Roman"/>
        </w:rPr>
        <w:t xml:space="preserve">   </w:t>
      </w:r>
    </w:p>
    <w:p w14:paraId="02B992E7" w14:textId="24454D02" w:rsidR="00D0760A" w:rsidRDefault="0072351C" w:rsidP="00D0760A">
      <w:pPr>
        <w:jc w:val="both"/>
        <w:rPr>
          <w:rFonts w:ascii="Times New Roman" w:hAnsi="Times New Roman" w:cs="Times New Roman"/>
        </w:rPr>
      </w:pPr>
      <w:r w:rsidRPr="0072351C">
        <w:rPr>
          <w:rFonts w:ascii="Times New Roman" w:hAnsi="Times New Roman" w:cs="Times New Roman"/>
        </w:rPr>
        <w:t xml:space="preserve">VZN nadobúda účinnosť </w:t>
      </w:r>
      <w:r w:rsidRPr="0072351C">
        <w:rPr>
          <w:rFonts w:ascii="Times New Roman" w:hAnsi="Times New Roman" w:cs="Times New Roman"/>
        </w:rPr>
        <w:tab/>
        <w:t xml:space="preserve">  </w:t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</w:r>
      <w:r w:rsidRPr="0072351C">
        <w:rPr>
          <w:rFonts w:ascii="Times New Roman" w:hAnsi="Times New Roman" w:cs="Times New Roman"/>
        </w:rPr>
        <w:tab/>
        <w:t xml:space="preserve">            dňa </w:t>
      </w:r>
      <w:r w:rsidR="00847BEE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</w:t>
      </w:r>
      <w:r w:rsidR="00847BEE">
        <w:rPr>
          <w:rFonts w:ascii="Times New Roman" w:hAnsi="Times New Roman" w:cs="Times New Roman"/>
        </w:rPr>
        <w:t>1</w:t>
      </w:r>
      <w:r w:rsidR="007615BE">
        <w:rPr>
          <w:rFonts w:ascii="Times New Roman" w:hAnsi="Times New Roman" w:cs="Times New Roman"/>
        </w:rPr>
        <w:t>.202</w:t>
      </w:r>
      <w:r w:rsidR="00847BEE">
        <w:rPr>
          <w:rFonts w:ascii="Times New Roman" w:hAnsi="Times New Roman" w:cs="Times New Roman"/>
        </w:rPr>
        <w:t>2</w:t>
      </w:r>
      <w:r w:rsidRPr="0072351C">
        <w:rPr>
          <w:rFonts w:ascii="Times New Roman" w:hAnsi="Times New Roman" w:cs="Times New Roman"/>
        </w:rPr>
        <w:t xml:space="preserve">  </w:t>
      </w:r>
    </w:p>
    <w:p w14:paraId="5E5C11DD" w14:textId="5AAF377A" w:rsidR="0072351C" w:rsidRDefault="0072351C" w:rsidP="005E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Čl. 1</w:t>
      </w:r>
    </w:p>
    <w:p w14:paraId="0D262A13" w14:textId="7105A0B7" w:rsidR="0072351C" w:rsidRDefault="007E63AB" w:rsidP="00E245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Úvodné ustanovenia</w:t>
      </w:r>
    </w:p>
    <w:p w14:paraId="0C28C5C4" w14:textId="77777777" w:rsidR="0072351C" w:rsidRDefault="0072351C" w:rsidP="00E2458E">
      <w:pPr>
        <w:jc w:val="center"/>
        <w:rPr>
          <w:rFonts w:ascii="Times New Roman" w:hAnsi="Times New Roman" w:cs="Times New Roman"/>
          <w:b/>
          <w:bCs/>
        </w:rPr>
      </w:pPr>
    </w:p>
    <w:p w14:paraId="73B148DB" w14:textId="5CCC9753" w:rsidR="00135A47" w:rsidRPr="00135A47" w:rsidRDefault="00135A47" w:rsidP="002957B0">
      <w:pPr>
        <w:pStyle w:val="Normlnywebov"/>
        <w:spacing w:before="0" w:beforeAutospacing="0" w:after="0" w:afterAutospacing="0"/>
        <w:jc w:val="both"/>
      </w:pPr>
      <w:r>
        <w:rPr>
          <w:rFonts w:eastAsiaTheme="minorHAnsi"/>
        </w:rPr>
        <w:t>O</w:t>
      </w:r>
      <w:r w:rsidRPr="00135A47">
        <w:rPr>
          <w:rFonts w:eastAsiaTheme="minorHAnsi"/>
        </w:rPr>
        <w:t xml:space="preserve">bec </w:t>
      </w:r>
      <w:r>
        <w:rPr>
          <w:rFonts w:eastAsiaTheme="minorHAnsi"/>
        </w:rPr>
        <w:t>Dolné Dubové</w:t>
      </w:r>
      <w:r w:rsidRPr="00135A47">
        <w:rPr>
          <w:rFonts w:eastAsiaTheme="minorHAnsi"/>
        </w:rPr>
        <w:t xml:space="preserve"> ustanovuje </w:t>
      </w:r>
      <w:r w:rsidR="002957B0" w:rsidRPr="00135A47">
        <w:rPr>
          <w:rFonts w:eastAsiaTheme="minorHAnsi"/>
        </w:rPr>
        <w:t xml:space="preserve">na svojom území </w:t>
      </w:r>
      <w:r w:rsidRPr="00135A47">
        <w:rPr>
          <w:rFonts w:eastAsiaTheme="minorHAnsi"/>
        </w:rPr>
        <w:t>miestny poplatok za rozvoj a to v sadzbách a za podmienok, ako je určené v tomto VZN.</w:t>
      </w:r>
    </w:p>
    <w:p w14:paraId="0ED9EC6C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10853B20" w14:textId="77777777" w:rsidR="00135A47" w:rsidRDefault="00135A47" w:rsidP="00E2458E">
      <w:pPr>
        <w:jc w:val="center"/>
        <w:rPr>
          <w:rFonts w:ascii="Times New Roman" w:hAnsi="Times New Roman" w:cs="Times New Roman"/>
          <w:b/>
          <w:bCs/>
        </w:rPr>
      </w:pPr>
    </w:p>
    <w:p w14:paraId="594FAB4C" w14:textId="6DEF4DB6" w:rsidR="0072351C" w:rsidRDefault="0072351C" w:rsidP="00E245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2</w:t>
      </w:r>
    </w:p>
    <w:p w14:paraId="68CCBA1A" w14:textId="0F6F4B81" w:rsidR="009B348C" w:rsidRPr="009B348C" w:rsidRDefault="00BE50AC" w:rsidP="009B348C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Sadzb</w:t>
      </w:r>
      <w:r w:rsidR="00847BEE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poplatku</w:t>
      </w:r>
      <w:r w:rsidR="00847BEE">
        <w:rPr>
          <w:rFonts w:ascii="Times New Roman" w:hAnsi="Times New Roman" w:cs="Times New Roman"/>
          <w:b/>
          <w:bCs/>
          <w:sz w:val="24"/>
        </w:rPr>
        <w:t xml:space="preserve"> za rozvoj</w:t>
      </w:r>
    </w:p>
    <w:p w14:paraId="02A2165C" w14:textId="77777777" w:rsidR="00BE50AC" w:rsidRDefault="00BE50AC" w:rsidP="00BE50AC">
      <w:pPr>
        <w:rPr>
          <w:rFonts w:ascii="Times New Roman" w:hAnsi="Times New Roman" w:cs="Times New Roman"/>
        </w:rPr>
      </w:pPr>
    </w:p>
    <w:p w14:paraId="20C22606" w14:textId="5F3CEC15" w:rsidR="00BE50AC" w:rsidRPr="0007616F" w:rsidRDefault="00847BEE" w:rsidP="00847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Sadzba poplatku za rozvoj je </w:t>
      </w:r>
      <w:r w:rsidR="00D076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EUR za každý, aj začatý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podlahovej plochy nadzemnej časti stavby v členení</w:t>
      </w:r>
      <w:r w:rsidR="00BE50AC" w:rsidRPr="0007616F">
        <w:rPr>
          <w:rFonts w:ascii="Times New Roman" w:hAnsi="Times New Roman" w:cs="Times New Roman"/>
        </w:rPr>
        <w:t>:</w:t>
      </w:r>
    </w:p>
    <w:p w14:paraId="5AF98090" w14:textId="31A5C02D" w:rsidR="00847BEE" w:rsidRPr="00847BEE" w:rsidRDefault="00BE50AC" w:rsidP="00847BEE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847BEE">
        <w:rPr>
          <w:rFonts w:ascii="Times New Roman" w:hAnsi="Times New Roman" w:cs="Times New Roman"/>
        </w:rPr>
        <w:t>stavby na bývanie</w:t>
      </w:r>
      <w:r w:rsidR="00847BEE" w:rsidRPr="00847BEE">
        <w:rPr>
          <w:rFonts w:ascii="Times New Roman" w:hAnsi="Times New Roman" w:cs="Times New Roman"/>
        </w:rPr>
        <w:t xml:space="preserve">, </w:t>
      </w:r>
    </w:p>
    <w:p w14:paraId="71B8DD49" w14:textId="4EC5CDF4" w:rsidR="00BE50AC" w:rsidRPr="00847BEE" w:rsidRDefault="00BE50AC" w:rsidP="00BE50AC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BE50AC">
        <w:rPr>
          <w:rFonts w:ascii="Times New Roman" w:hAnsi="Times New Roman" w:cs="Times New Roman"/>
        </w:rPr>
        <w:t xml:space="preserve">stavby na pôdohospodársku produkciu, skleníky, stavby pre vodné hospodárstvo, stavby využívané na skladovanie vlastnej pôdohospodárskej produkcie vrátane stavieb </w:t>
      </w:r>
      <w:r>
        <w:rPr>
          <w:rFonts w:ascii="Times New Roman" w:hAnsi="Times New Roman" w:cs="Times New Roman"/>
        </w:rPr>
        <w:t xml:space="preserve">              </w:t>
      </w:r>
      <w:r w:rsidRPr="00BE50AC">
        <w:rPr>
          <w:rFonts w:ascii="Times New Roman" w:hAnsi="Times New Roman" w:cs="Times New Roman"/>
        </w:rPr>
        <w:t>na vlastnú administratívu,</w:t>
      </w:r>
    </w:p>
    <w:p w14:paraId="03D5BF1A" w14:textId="51D8D3A2" w:rsidR="00BE50AC" w:rsidRPr="00847BEE" w:rsidRDefault="00BE50AC" w:rsidP="00BE50AC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07616F">
        <w:rPr>
          <w:rFonts w:ascii="Times New Roman" w:hAnsi="Times New Roman" w:cs="Times New Roman"/>
        </w:rPr>
        <w:t>priemyselné stavby a stavby využívané na skladovanie vrátane stavieb na vlastnú administratívu,</w:t>
      </w:r>
    </w:p>
    <w:p w14:paraId="3D588018" w14:textId="00E5DDA5" w:rsidR="00BE50AC" w:rsidRPr="00847BEE" w:rsidRDefault="00BE50AC" w:rsidP="00BE50AC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07616F">
        <w:rPr>
          <w:rFonts w:ascii="Times New Roman" w:hAnsi="Times New Roman" w:cs="Times New Roman"/>
        </w:rPr>
        <w:t>stavby na ostatné podnikanie a na zárobkovú činnosť, stavby využívané na skladovanie a administratívu súvisiacu s ostatným podnikaním a so zárobkovou činnosťou</w:t>
      </w:r>
      <w:r>
        <w:rPr>
          <w:rFonts w:ascii="Times New Roman" w:hAnsi="Times New Roman" w:cs="Times New Roman"/>
        </w:rPr>
        <w:t>,</w:t>
      </w:r>
    </w:p>
    <w:p w14:paraId="4607B2FD" w14:textId="417890F1" w:rsidR="005E0050" w:rsidRDefault="00BE50AC" w:rsidP="00BE50AC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07616F">
        <w:rPr>
          <w:rFonts w:ascii="Times New Roman" w:hAnsi="Times New Roman" w:cs="Times New Roman"/>
        </w:rPr>
        <w:t>ostatné stavby.</w:t>
      </w:r>
    </w:p>
    <w:p w14:paraId="1E937295" w14:textId="6DE7877C" w:rsidR="00BE50AC" w:rsidRDefault="00BE50AC" w:rsidP="00847BEE">
      <w:pPr>
        <w:pStyle w:val="Zkladntext"/>
        <w:rPr>
          <w:b/>
          <w:bCs/>
          <w:sz w:val="24"/>
        </w:rPr>
      </w:pPr>
    </w:p>
    <w:p w14:paraId="6645A438" w14:textId="77777777" w:rsidR="002957B0" w:rsidRDefault="002957B0" w:rsidP="00847BEE">
      <w:pPr>
        <w:pStyle w:val="Zkladntext"/>
        <w:rPr>
          <w:b/>
          <w:bCs/>
          <w:sz w:val="24"/>
        </w:rPr>
      </w:pPr>
    </w:p>
    <w:p w14:paraId="7B1A93B7" w14:textId="44A0F519" w:rsidR="00D047D2" w:rsidRDefault="00E2458E" w:rsidP="00D047D2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</w:t>
      </w:r>
      <w:r w:rsidR="002957B0">
        <w:rPr>
          <w:b/>
          <w:bCs/>
          <w:sz w:val="24"/>
        </w:rPr>
        <w:t>3</w:t>
      </w:r>
    </w:p>
    <w:p w14:paraId="1B8B66C4" w14:textId="77B230A9" w:rsidR="000C7427" w:rsidRPr="000C7427" w:rsidRDefault="00BE50AC" w:rsidP="000C7427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Spoločné a z</w:t>
      </w:r>
      <w:r w:rsidR="000C7427" w:rsidRPr="000C7427">
        <w:rPr>
          <w:rFonts w:ascii="Times New Roman" w:hAnsi="Times New Roman" w:cs="Times New Roman"/>
          <w:b/>
          <w:bCs/>
          <w:sz w:val="24"/>
        </w:rPr>
        <w:t>áverečné ustanovenia</w:t>
      </w:r>
    </w:p>
    <w:p w14:paraId="4DF23150" w14:textId="18B9E212" w:rsidR="000C7427" w:rsidRDefault="000C7427" w:rsidP="000C7427">
      <w:pPr>
        <w:pStyle w:val="Zarkazkladnhotextu3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14:paraId="2E228B55" w14:textId="01B06932" w:rsidR="002957B0" w:rsidRPr="00D0760A" w:rsidRDefault="002957B0" w:rsidP="002957B0">
      <w:pPr>
        <w:pStyle w:val="Zarkazkladnhotextu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Vo veciach neupravených týmto nariadením sa postupuje podľa zákona</w:t>
      </w:r>
      <w:r w:rsidR="00D0760A">
        <w:rPr>
          <w:rFonts w:ascii="Times New Roman" w:hAnsi="Times New Roman" w:cs="Times New Roman"/>
          <w:sz w:val="24"/>
        </w:rPr>
        <w:t xml:space="preserve"> č. </w:t>
      </w:r>
      <w:r w:rsidR="00D0760A" w:rsidRPr="00D0760A">
        <w:rPr>
          <w:rFonts w:ascii="Times New Roman" w:hAnsi="Times New Roman" w:cs="Times New Roman"/>
          <w:sz w:val="24"/>
          <w:szCs w:val="24"/>
        </w:rPr>
        <w:t>447/2015 Z. z. o miestnom poplatku za rozvoj a o zmene a doplnení niektorých zákonov</w:t>
      </w:r>
      <w:r w:rsidR="00D0760A">
        <w:rPr>
          <w:rFonts w:ascii="Times New Roman" w:hAnsi="Times New Roman" w:cs="Times New Roman"/>
          <w:sz w:val="24"/>
          <w:szCs w:val="24"/>
        </w:rPr>
        <w:t>.</w:t>
      </w:r>
    </w:p>
    <w:p w14:paraId="11A2969C" w14:textId="77777777" w:rsidR="002957B0" w:rsidRPr="000C7427" w:rsidRDefault="002957B0" w:rsidP="002957B0">
      <w:pPr>
        <w:pStyle w:val="Zarkazkladnhotextu3"/>
        <w:spacing w:after="0"/>
        <w:jc w:val="both"/>
        <w:rPr>
          <w:rFonts w:ascii="Times New Roman" w:hAnsi="Times New Roman" w:cs="Times New Roman"/>
          <w:sz w:val="24"/>
        </w:rPr>
      </w:pPr>
    </w:p>
    <w:p w14:paraId="02E3367B" w14:textId="020456FC" w:rsidR="00BE50AC" w:rsidRPr="002957B0" w:rsidRDefault="00BE50AC" w:rsidP="002957B0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957B0">
        <w:rPr>
          <w:rFonts w:ascii="Times New Roman" w:hAnsi="Times New Roman" w:cs="Times New Roman"/>
        </w:rPr>
        <w:t xml:space="preserve">Obec Dolné Dubové určuje, že spôsob zverejnenia informácií o výške výnosu z poplatku za rozvoj a jeho použití bude cez webové sídlo obce </w:t>
      </w:r>
      <w:hyperlink r:id="rId6" w:history="1">
        <w:r w:rsidRPr="002957B0">
          <w:rPr>
            <w:rStyle w:val="Hypertextovprepojenie"/>
            <w:rFonts w:ascii="Times New Roman" w:hAnsi="Times New Roman" w:cs="Times New Roman"/>
          </w:rPr>
          <w:t>www.dolnedubove.sk</w:t>
        </w:r>
      </w:hyperlink>
      <w:r w:rsidRPr="002957B0">
        <w:rPr>
          <w:rFonts w:ascii="Times New Roman" w:hAnsi="Times New Roman" w:cs="Times New Roman"/>
        </w:rPr>
        <w:t>, a to vždy           do konca mesiaca február kalendárneho roka za predchádzajúci kalendárny rok.</w:t>
      </w:r>
    </w:p>
    <w:p w14:paraId="7D36DB29" w14:textId="77777777" w:rsidR="00BE50AC" w:rsidRPr="00BE50AC" w:rsidRDefault="00BE50AC" w:rsidP="002957B0">
      <w:pPr>
        <w:ind w:left="426" w:hanging="426"/>
        <w:jc w:val="both"/>
        <w:rPr>
          <w:rFonts w:ascii="Times New Roman" w:hAnsi="Times New Roman" w:cs="Times New Roman"/>
        </w:rPr>
      </w:pPr>
    </w:p>
    <w:p w14:paraId="440D6AC9" w14:textId="2DFE9DDE" w:rsidR="0072351C" w:rsidRPr="002957B0" w:rsidRDefault="0072351C" w:rsidP="002957B0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957B0">
        <w:rPr>
          <w:rFonts w:ascii="Times New Roman" w:hAnsi="Times New Roman" w:cs="Times New Roman"/>
        </w:rPr>
        <w:t>Toto všeobecne záväzné nariadenie bolo schválené uznesením Obecného zastupiteľstva</w:t>
      </w:r>
      <w:r w:rsidR="005A41DE" w:rsidRPr="002957B0">
        <w:rPr>
          <w:rFonts w:ascii="Times New Roman" w:hAnsi="Times New Roman" w:cs="Times New Roman"/>
        </w:rPr>
        <w:t xml:space="preserve"> </w:t>
      </w:r>
      <w:r w:rsidRPr="002957B0">
        <w:rPr>
          <w:rFonts w:ascii="Times New Roman" w:hAnsi="Times New Roman" w:cs="Times New Roman"/>
        </w:rPr>
        <w:t>v Dolnom Dubovom  uznesením č.</w:t>
      </w:r>
      <w:r w:rsidR="00893EE3">
        <w:rPr>
          <w:rFonts w:ascii="Times New Roman" w:hAnsi="Times New Roman" w:cs="Times New Roman"/>
        </w:rPr>
        <w:t xml:space="preserve"> </w:t>
      </w:r>
      <w:r w:rsidR="00893EE3">
        <w:rPr>
          <w:rFonts w:ascii="Times New Roman" w:hAnsi="Times New Roman" w:cs="Times New Roman"/>
          <w:u w:val="dotted"/>
        </w:rPr>
        <w:t xml:space="preserve">99/2021 </w:t>
      </w:r>
      <w:r w:rsidRPr="002957B0">
        <w:rPr>
          <w:rFonts w:ascii="Times New Roman" w:hAnsi="Times New Roman" w:cs="Times New Roman"/>
        </w:rPr>
        <w:t>zo dňa</w:t>
      </w:r>
      <w:r w:rsidRPr="002957B0">
        <w:rPr>
          <w:rFonts w:ascii="Times New Roman" w:hAnsi="Times New Roman" w:cs="Times New Roman"/>
          <w:u w:val="dotted"/>
        </w:rPr>
        <w:t xml:space="preserve"> </w:t>
      </w:r>
      <w:r w:rsidR="00D0760A">
        <w:rPr>
          <w:rFonts w:ascii="Times New Roman" w:hAnsi="Times New Roman" w:cs="Times New Roman"/>
          <w:u w:val="dotted"/>
        </w:rPr>
        <w:t>16.12.2021</w:t>
      </w:r>
      <w:r w:rsidRPr="002957B0">
        <w:rPr>
          <w:rFonts w:ascii="Times New Roman" w:hAnsi="Times New Roman" w:cs="Times New Roman"/>
        </w:rPr>
        <w:t>.</w:t>
      </w:r>
    </w:p>
    <w:p w14:paraId="2E869C9A" w14:textId="77777777" w:rsidR="000C7427" w:rsidRPr="000C7427" w:rsidRDefault="000C7427" w:rsidP="002957B0">
      <w:pPr>
        <w:ind w:left="426" w:hanging="426"/>
        <w:jc w:val="both"/>
        <w:rPr>
          <w:rFonts w:ascii="Times New Roman" w:hAnsi="Times New Roman" w:cs="Times New Roman"/>
        </w:rPr>
      </w:pPr>
    </w:p>
    <w:p w14:paraId="51C66C2C" w14:textId="772E00DF" w:rsidR="0072351C" w:rsidRPr="002957B0" w:rsidRDefault="0072351C" w:rsidP="002957B0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2957B0">
        <w:rPr>
          <w:rFonts w:ascii="Times New Roman" w:hAnsi="Times New Roman" w:cs="Times New Roman"/>
        </w:rPr>
        <w:t>Toto všeobecne záväzné nariadenie nadobúda účinnosť</w:t>
      </w:r>
      <w:r w:rsidR="00847BEE" w:rsidRPr="002957B0">
        <w:rPr>
          <w:rFonts w:ascii="Times New Roman" w:hAnsi="Times New Roman" w:cs="Times New Roman"/>
          <w:u w:val="dotted"/>
        </w:rPr>
        <w:t xml:space="preserve"> 1.1.2022</w:t>
      </w:r>
      <w:r w:rsidRPr="002957B0">
        <w:rPr>
          <w:rFonts w:ascii="Times New Roman" w:hAnsi="Times New Roman" w:cs="Times New Roman"/>
        </w:rPr>
        <w:t>.</w:t>
      </w:r>
    </w:p>
    <w:p w14:paraId="4430B4F1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1B9A5D0A" w14:textId="77777777" w:rsidR="00E2458E" w:rsidRDefault="00E2458E" w:rsidP="00E2458E">
      <w:pPr>
        <w:rPr>
          <w:rFonts w:ascii="Times New Roman" w:hAnsi="Times New Roman" w:cs="Times New Roman"/>
        </w:rPr>
      </w:pPr>
    </w:p>
    <w:p w14:paraId="0BF01A29" w14:textId="4E274240" w:rsidR="00E2458E" w:rsidRDefault="00E2458E" w:rsidP="00E2458E">
      <w:pPr>
        <w:rPr>
          <w:rFonts w:ascii="Times New Roman" w:hAnsi="Times New Roman" w:cs="Times New Roman"/>
        </w:rPr>
      </w:pPr>
    </w:p>
    <w:p w14:paraId="5325622C" w14:textId="77777777" w:rsidR="005E0050" w:rsidRDefault="005E0050" w:rsidP="00E2458E">
      <w:pPr>
        <w:rPr>
          <w:rFonts w:ascii="Times New Roman" w:hAnsi="Times New Roman" w:cs="Times New Roman"/>
        </w:rPr>
      </w:pPr>
    </w:p>
    <w:p w14:paraId="15283BFD" w14:textId="77777777" w:rsidR="00E2458E" w:rsidRPr="00E2458E" w:rsidRDefault="00E2458E" w:rsidP="00E2458E">
      <w:pPr>
        <w:rPr>
          <w:rFonts w:ascii="Times New Roman" w:hAnsi="Times New Roman" w:cs="Times New Roman"/>
        </w:rPr>
      </w:pPr>
    </w:p>
    <w:p w14:paraId="43920904" w14:textId="77777777" w:rsidR="0072351C" w:rsidRPr="00D5374C" w:rsidRDefault="005A41DE" w:rsidP="00E2458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Jozef Čapkovič</w:t>
      </w:r>
    </w:p>
    <w:p w14:paraId="5470A975" w14:textId="77777777" w:rsidR="0072351C" w:rsidRDefault="0072351C" w:rsidP="00E2458E">
      <w:pPr>
        <w:jc w:val="right"/>
        <w:rPr>
          <w:rFonts w:ascii="Times New Roman" w:hAnsi="Times New Roman" w:cs="Times New Roman"/>
        </w:rPr>
      </w:pPr>
      <w:r w:rsidRPr="00B10B0E">
        <w:rPr>
          <w:rFonts w:ascii="Times New Roman" w:hAnsi="Times New Roman" w:cs="Times New Roman"/>
        </w:rPr>
        <w:t>Starosta</w:t>
      </w:r>
      <w:r>
        <w:rPr>
          <w:rFonts w:ascii="Times New Roman" w:hAnsi="Times New Roman" w:cs="Times New Roman"/>
        </w:rPr>
        <w:t xml:space="preserve"> obc</w:t>
      </w:r>
      <w:r w:rsidR="005A41DE">
        <w:rPr>
          <w:rFonts w:ascii="Times New Roman" w:hAnsi="Times New Roman" w:cs="Times New Roman"/>
        </w:rPr>
        <w:t>e</w:t>
      </w:r>
      <w:r w:rsidR="005A41DE">
        <w:rPr>
          <w:rFonts w:ascii="Times New Roman" w:hAnsi="Times New Roman" w:cs="Times New Roman"/>
        </w:rPr>
        <w:tab/>
        <w:t xml:space="preserve">  </w:t>
      </w:r>
    </w:p>
    <w:p w14:paraId="0121C087" w14:textId="77777777" w:rsidR="0072351C" w:rsidRDefault="0072351C" w:rsidP="00E2458E">
      <w:pPr>
        <w:rPr>
          <w:rFonts w:ascii="Times New Roman" w:hAnsi="Times New Roman" w:cs="Times New Roman"/>
          <w:sz w:val="16"/>
          <w:szCs w:val="16"/>
        </w:rPr>
      </w:pPr>
    </w:p>
    <w:p w14:paraId="06E3B86A" w14:textId="77777777" w:rsidR="0072351C" w:rsidRDefault="0072351C" w:rsidP="00E2458E">
      <w:pPr>
        <w:rPr>
          <w:rFonts w:ascii="Times New Roman" w:hAnsi="Times New Roman" w:cs="Times New Roman"/>
          <w:sz w:val="16"/>
          <w:szCs w:val="16"/>
        </w:rPr>
      </w:pPr>
    </w:p>
    <w:p w14:paraId="692664EB" w14:textId="77777777" w:rsidR="0072351C" w:rsidRPr="0072351C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2351C" w:rsidRPr="0072351C" w:rsidSect="00C42D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1241"/>
    <w:multiLevelType w:val="multilevel"/>
    <w:tmpl w:val="A7C238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312EA"/>
    <w:multiLevelType w:val="hybridMultilevel"/>
    <w:tmpl w:val="A1E08FC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67A1"/>
    <w:multiLevelType w:val="hybridMultilevel"/>
    <w:tmpl w:val="B4AA600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33E8"/>
    <w:multiLevelType w:val="hybridMultilevel"/>
    <w:tmpl w:val="22DA5690"/>
    <w:lvl w:ilvl="0" w:tplc="5EBCAE0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5EBCAE06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CD3A2E"/>
    <w:multiLevelType w:val="hybridMultilevel"/>
    <w:tmpl w:val="8AE2A054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1C"/>
    <w:rsid w:val="00004146"/>
    <w:rsid w:val="000054D5"/>
    <w:rsid w:val="00061332"/>
    <w:rsid w:val="000876C8"/>
    <w:rsid w:val="000B64AF"/>
    <w:rsid w:val="000C433D"/>
    <w:rsid w:val="000C7427"/>
    <w:rsid w:val="000D7A0C"/>
    <w:rsid w:val="000E521D"/>
    <w:rsid w:val="00101111"/>
    <w:rsid w:val="00123DA3"/>
    <w:rsid w:val="00135A47"/>
    <w:rsid w:val="001B7C63"/>
    <w:rsid w:val="0028733C"/>
    <w:rsid w:val="002957B0"/>
    <w:rsid w:val="002D6FC8"/>
    <w:rsid w:val="003C13C0"/>
    <w:rsid w:val="004F5591"/>
    <w:rsid w:val="00507C12"/>
    <w:rsid w:val="00512213"/>
    <w:rsid w:val="005A41DE"/>
    <w:rsid w:val="005E0050"/>
    <w:rsid w:val="005E62AA"/>
    <w:rsid w:val="0072351C"/>
    <w:rsid w:val="007615BE"/>
    <w:rsid w:val="007E63AB"/>
    <w:rsid w:val="00847BEE"/>
    <w:rsid w:val="00893EE3"/>
    <w:rsid w:val="008E2751"/>
    <w:rsid w:val="00900C80"/>
    <w:rsid w:val="009B348C"/>
    <w:rsid w:val="00AC1A3B"/>
    <w:rsid w:val="00B962AA"/>
    <w:rsid w:val="00BD71CA"/>
    <w:rsid w:val="00BE50AC"/>
    <w:rsid w:val="00BE7865"/>
    <w:rsid w:val="00C04F18"/>
    <w:rsid w:val="00C42DC4"/>
    <w:rsid w:val="00C72004"/>
    <w:rsid w:val="00D047D2"/>
    <w:rsid w:val="00D0760A"/>
    <w:rsid w:val="00E07D01"/>
    <w:rsid w:val="00E2458E"/>
    <w:rsid w:val="00E507A7"/>
    <w:rsid w:val="00EE5A84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095C"/>
  <w15:chartTrackingRefBased/>
  <w15:docId w15:val="{529269B2-1E7E-F340-8D80-EC9C6D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7235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351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72351C"/>
    <w:pPr>
      <w:ind w:left="720"/>
      <w:contextualSpacing/>
    </w:pPr>
  </w:style>
  <w:style w:type="paragraph" w:styleId="Zkladntext">
    <w:name w:val="Body Text"/>
    <w:basedOn w:val="Normlny"/>
    <w:link w:val="ZkladntextChar"/>
    <w:rsid w:val="0072351C"/>
    <w:pPr>
      <w:jc w:val="both"/>
    </w:pPr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2351C"/>
    <w:rPr>
      <w:rFonts w:ascii="Times New Roman" w:eastAsia="Times New Roman" w:hAnsi="Times New Roman" w:cs="Times New Roman"/>
      <w:sz w:val="28"/>
      <w:lang w:eastAsia="cs-CZ"/>
    </w:rPr>
  </w:style>
  <w:style w:type="character" w:styleId="Zstupntext">
    <w:name w:val="Placeholder Text"/>
    <w:basedOn w:val="Predvolenpsmoodseku"/>
    <w:uiPriority w:val="99"/>
    <w:semiHidden/>
    <w:rsid w:val="000054D5"/>
    <w:rPr>
      <w:color w:val="808080"/>
    </w:rPr>
  </w:style>
  <w:style w:type="paragraph" w:styleId="Normlnywebov">
    <w:name w:val="Normal (Web)"/>
    <w:basedOn w:val="Normlny"/>
    <w:uiPriority w:val="99"/>
    <w:unhideWhenUsed/>
    <w:rsid w:val="00287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8733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8733C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8733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8733C"/>
  </w:style>
  <w:style w:type="character" w:styleId="Nevyrieenzmienka">
    <w:name w:val="Unresolved Mention"/>
    <w:basedOn w:val="Predvolenpsmoodseku"/>
    <w:uiPriority w:val="99"/>
    <w:semiHidden/>
    <w:unhideWhenUsed/>
    <w:rsid w:val="00BE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nedubov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Capkovic</dc:creator>
  <cp:keywords/>
  <dc:description/>
  <cp:lastModifiedBy>Jozef Capkovic</cp:lastModifiedBy>
  <cp:revision>4</cp:revision>
  <dcterms:created xsi:type="dcterms:W3CDTF">2021-11-16T09:42:00Z</dcterms:created>
  <dcterms:modified xsi:type="dcterms:W3CDTF">2021-12-17T10:14:00Z</dcterms:modified>
</cp:coreProperties>
</file>